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CB84" w14:textId="77777777" w:rsidR="00B84F82" w:rsidRPr="00931AA1" w:rsidRDefault="00B84F82" w:rsidP="00B84F82">
      <w:pPr>
        <w:rPr>
          <w:b/>
          <w:bCs/>
          <w:sz w:val="28"/>
          <w:szCs w:val="28"/>
        </w:rPr>
      </w:pPr>
      <w:r w:rsidRPr="00931AA1">
        <w:rPr>
          <w:b/>
          <w:bCs/>
          <w:sz w:val="28"/>
          <w:szCs w:val="28"/>
        </w:rPr>
        <w:t>Паспорта услуг</w:t>
      </w:r>
    </w:p>
    <w:p w14:paraId="1AA975AA" w14:textId="77777777" w:rsidR="00B84F82" w:rsidRDefault="00B84F82" w:rsidP="00B84F82">
      <w:r>
        <w:t>В соответствии с пунктом 11 Постановления Правительства Российской Федерации от 21 января 2004 г. № 24 «Стандарт раскрытия информации сетевой организацией (в ред. Постановления Правительства РФ от 09.08.2010 № 609)</w:t>
      </w:r>
    </w:p>
    <w:p w14:paraId="788B9FE8" w14:textId="77777777" w:rsidR="00B84F82" w:rsidRDefault="00B84F82" w:rsidP="00B84F82">
      <w:r>
        <w:t>«Под паспортом услуги (процесса) понимается документ, содержащий систематизированную в хронологическом порядке информацию об этапах и о сроках оказываемой потребителям услуги (осуществляемого процесса), порядок определения стоимости (если законодательством Российской Федерации предусмотрено взимание платы за исполнение услуги (процесса), а также описание результата с указанием нормативных правовых актов, регламентирующих оказание соответствующей услуги (осуществление процесса)».</w:t>
      </w:r>
    </w:p>
    <w:p w14:paraId="69F6DB6F" w14:textId="77777777" w:rsidR="00B84F82" w:rsidRDefault="00B84F82" w:rsidP="00B84F82">
      <w:r>
        <w:t>На основании приказа Минэнерго Российской Федерации от 15 апреля 2014 г. № 186 «О единых стандартах качества обслуживания сетевыми организациями потребителей услуг сетевых организаций»</w:t>
      </w:r>
    </w:p>
    <w:p w14:paraId="311049A0" w14:textId="77777777" w:rsidR="00B84F82" w:rsidRDefault="00B84F82" w:rsidP="00B84F82">
      <w:r>
        <w:t>Сетевая организация раскрывает в соответствии со Стандартами раскрытия информации субъектами оптового и розничных рынков электрической энергии, следующую информацию о паспортах услуг (процессов):</w:t>
      </w:r>
    </w:p>
    <w:p w14:paraId="58E53A51" w14:textId="77777777" w:rsidR="00B84F82" w:rsidRDefault="00B84F82" w:rsidP="00B84F82">
      <w:r>
        <w:t>— круг заявителей;</w:t>
      </w:r>
    </w:p>
    <w:p w14:paraId="62D1CD7E" w14:textId="66822EB1" w:rsidR="00B84F82" w:rsidRDefault="00B84F82" w:rsidP="00B84F82">
      <w:r>
        <w:t>— размер платы за оказание услуги (осуществления процесса) и основания ее взимания;</w:t>
      </w:r>
    </w:p>
    <w:p w14:paraId="08F3D317" w14:textId="77777777" w:rsidR="00B84F82" w:rsidRDefault="00B84F82" w:rsidP="00B84F82">
      <w:r>
        <w:t>— условия оказания услуги (осуществления процесса);</w:t>
      </w:r>
    </w:p>
    <w:p w14:paraId="4C0701BF" w14:textId="0D3C2CF0" w:rsidR="00B84F82" w:rsidRDefault="00B84F82" w:rsidP="00B84F82">
      <w:r>
        <w:t xml:space="preserve"> — результат оказания услуги (осуществления процесса);</w:t>
      </w:r>
    </w:p>
    <w:p w14:paraId="226CE891" w14:textId="5C799A85" w:rsidR="00B84F82" w:rsidRDefault="00B84F82" w:rsidP="00B84F82">
      <w:r>
        <w:t xml:space="preserve"> — общий срок оказания услуги (осуществления процесса);</w:t>
      </w:r>
    </w:p>
    <w:p w14:paraId="47637E3B" w14:textId="1DA62D62" w:rsidR="00B84F82" w:rsidRDefault="00B84F82" w:rsidP="00B84F82">
      <w:r>
        <w:t xml:space="preserve"> — состав и этапы оказания услуги (осуществления процесса), включая сведения о содержании и (или) условиях этапа, форма оказания услуги (осуществления процесса).</w:t>
      </w:r>
    </w:p>
    <w:p w14:paraId="4EEE7A45" w14:textId="77777777" w:rsidR="00B84F82" w:rsidRDefault="00B84F82" w:rsidP="00B84F82">
      <w:r>
        <w:t>Паспорт услуги (процесса) составляется в отношении каждой услуги (процесса), оказываемой сетевой организацией, по рекомендуемому образцу.</w:t>
      </w:r>
    </w:p>
    <w:p w14:paraId="2DD584EE" w14:textId="77777777" w:rsidR="00B84F82" w:rsidRDefault="00B84F82" w:rsidP="00B84F82">
      <w:r>
        <w:t>Паспорта услуг (процессов) сетевой организации публикуются сетевой организацией в соответствующем разделе на официальном сайте сетевой организации в информационно-телекоммуникационной сети Интернет, а также размещаются на информационных стендах в офисах сетевой организации, предназначенных для приема потребителей по вопросам оказания услуг по передаче электрической энергии, технологическому присоединению и иным вопросам, связанным с деятельностью сетевой организации.</w:t>
      </w:r>
    </w:p>
    <w:p w14:paraId="73596C75" w14:textId="77777777" w:rsidR="00B84F82" w:rsidRDefault="00B84F82" w:rsidP="00B84F82">
      <w:r>
        <w:t>При внесении изменений в нормативные правовые акты, регулирующие порядок оказания услуг по передаче электрической энергии и технологическому присоединению, паспорт услуги (процесса) приводится сетевой организацией в соответствие указанным изменениям в течение десяти рабочих дней после вступления в силу указанных изменений.</w:t>
      </w:r>
    </w:p>
    <w:p w14:paraId="27E27F9C" w14:textId="77777777" w:rsidR="00B84F82" w:rsidRDefault="00B84F82" w:rsidP="00B84F82">
      <w:r>
        <w:t>4.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«Потребителям».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сведения о паспортах услуг (процессов) сетевой организации.</w:t>
      </w:r>
    </w:p>
    <w:p w14:paraId="37463D11" w14:textId="31F69BFA" w:rsidR="00B84F82" w:rsidRDefault="00B84F82" w:rsidP="00B84F82"/>
    <w:p w14:paraId="5CCAA55A" w14:textId="65365E3C" w:rsidR="00085109" w:rsidRDefault="00085109" w:rsidP="00B84F82"/>
    <w:p w14:paraId="71CA1D41" w14:textId="77777777" w:rsidR="00085109" w:rsidRDefault="00085109" w:rsidP="00B84F82"/>
    <w:p w14:paraId="1CA19443" w14:textId="77777777" w:rsidR="00B84F82" w:rsidRPr="00085109" w:rsidRDefault="00B84F82" w:rsidP="00085109">
      <w:pPr>
        <w:jc w:val="center"/>
        <w:rPr>
          <w:b/>
          <w:bCs/>
          <w:sz w:val="28"/>
          <w:szCs w:val="28"/>
        </w:rPr>
      </w:pPr>
      <w:r w:rsidRPr="00085109">
        <w:rPr>
          <w:b/>
          <w:bCs/>
          <w:sz w:val="28"/>
          <w:szCs w:val="28"/>
        </w:rPr>
        <w:t>Вниманию потребителей!</w:t>
      </w:r>
    </w:p>
    <w:p w14:paraId="7DC19512" w14:textId="77777777" w:rsidR="00B84F82" w:rsidRDefault="00B84F82" w:rsidP="00B84F82">
      <w:r>
        <w:t>Подать заявку на технологическое присоединение энергопринимающих устройств возможно следующим образом:</w:t>
      </w:r>
    </w:p>
    <w:p w14:paraId="0680BF5D" w14:textId="0F4678DA" w:rsidR="00B84F82" w:rsidRDefault="00B84F82" w:rsidP="00B84F82">
      <w:r>
        <w:t>1.Посредством личной подачи в АО «</w:t>
      </w:r>
      <w:proofErr w:type="gramStart"/>
      <w:r>
        <w:t>ГГЭС »</w:t>
      </w:r>
      <w:proofErr w:type="gramEnd"/>
      <w:r>
        <w:t xml:space="preserve"> (</w:t>
      </w:r>
      <w:proofErr w:type="spellStart"/>
      <w:r>
        <w:t>каб</w:t>
      </w:r>
      <w:proofErr w:type="spellEnd"/>
      <w:r>
        <w:t>. 10</w:t>
      </w:r>
      <w:r w:rsidR="00E421B9">
        <w:t>4</w:t>
      </w:r>
      <w:r>
        <w:t>);</w:t>
      </w:r>
    </w:p>
    <w:p w14:paraId="143A14F3" w14:textId="7CE1F44D" w:rsidR="00B84F82" w:rsidRDefault="00B84F82" w:rsidP="00B84F82">
      <w:r>
        <w:t xml:space="preserve">2.Посредством подачи </w:t>
      </w:r>
      <w:r w:rsidR="00931AA1">
        <w:t xml:space="preserve">на </w:t>
      </w:r>
      <w:r>
        <w:t>электронн</w:t>
      </w:r>
      <w:r w:rsidR="00931AA1">
        <w:t>ую</w:t>
      </w:r>
      <w:r>
        <w:t xml:space="preserve"> </w:t>
      </w:r>
      <w:r w:rsidR="00931AA1">
        <w:t>почту</w:t>
      </w:r>
      <w:r w:rsidR="00931AA1" w:rsidRPr="00931AA1">
        <w:t xml:space="preserve">: </w:t>
      </w:r>
      <w:r>
        <w:t xml:space="preserve"> </w:t>
      </w:r>
      <w:hyperlink r:id="rId4" w:history="1">
        <w:r w:rsidR="00A45EAC">
          <w:rPr>
            <w:rStyle w:val="a3"/>
            <w:rFonts w:ascii="Verdana" w:hAnsi="Verdana"/>
            <w:color w:val="002C73"/>
            <w:sz w:val="18"/>
            <w:szCs w:val="18"/>
            <w:shd w:val="clear" w:color="auto" w:fill="F5F5F5"/>
          </w:rPr>
          <w:t>oaogges@yandex.ru</w:t>
        </w:r>
      </w:hyperlink>
      <w:r>
        <w:t xml:space="preserve"> ;</w:t>
      </w:r>
    </w:p>
    <w:p w14:paraId="627BB38D" w14:textId="4725E4E3" w:rsidR="006C200C" w:rsidRPr="00931AA1" w:rsidRDefault="00B84F82" w:rsidP="00B84F82">
      <w:pPr>
        <w:rPr>
          <w:color w:val="002060"/>
        </w:rPr>
      </w:pPr>
      <w:r>
        <w:t>3. Посредством подачи электронной заявки</w:t>
      </w:r>
      <w:r w:rsidR="00931AA1" w:rsidRPr="00931AA1">
        <w:t xml:space="preserve"> </w:t>
      </w:r>
      <w:r w:rsidR="00931AA1">
        <w:t>в личном кабинете</w:t>
      </w:r>
      <w:r>
        <w:t xml:space="preserve"> на </w:t>
      </w:r>
      <w:proofErr w:type="gramStart"/>
      <w:r>
        <w:t>сайте</w:t>
      </w:r>
      <w:r w:rsidR="00931AA1" w:rsidRPr="00931AA1">
        <w:t xml:space="preserve">: </w:t>
      </w:r>
      <w:r>
        <w:t xml:space="preserve"> </w:t>
      </w:r>
      <w:r w:rsidR="00931AA1" w:rsidRPr="00931AA1">
        <w:rPr>
          <w:color w:val="002060"/>
        </w:rPr>
        <w:t>https://ггэс.рф/</w:t>
      </w:r>
      <w:proofErr w:type="gramEnd"/>
    </w:p>
    <w:sectPr w:rsidR="006C200C" w:rsidRPr="00931AA1" w:rsidSect="00FE12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B2"/>
    <w:rsid w:val="00085109"/>
    <w:rsid w:val="006C200C"/>
    <w:rsid w:val="00931AA1"/>
    <w:rsid w:val="00A337B2"/>
    <w:rsid w:val="00A45EAC"/>
    <w:rsid w:val="00B84F82"/>
    <w:rsid w:val="00E421B9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44B8"/>
  <w15:chartTrackingRefBased/>
  <w15:docId w15:val="{741A7411-6C49-4EDF-AA13-C41CE3AE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5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aogge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7</cp:revision>
  <dcterms:created xsi:type="dcterms:W3CDTF">2021-01-18T13:26:00Z</dcterms:created>
  <dcterms:modified xsi:type="dcterms:W3CDTF">2023-01-09T06:03:00Z</dcterms:modified>
</cp:coreProperties>
</file>